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847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5847-1505/2023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45654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3344-FFE7-4351-89D2-3C4054BB39A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